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71" w:rsidRPr="00213E71" w:rsidRDefault="00213E71" w:rsidP="00213E71">
      <w:pPr>
        <w:pStyle w:val="NoSpacing"/>
        <w:jc w:val="center"/>
        <w:rPr>
          <w:rFonts w:ascii="Arial" w:hAnsi="Arial" w:cs="Arial"/>
          <w:b/>
          <w:smallCaps/>
          <w:sz w:val="40"/>
          <w:szCs w:val="40"/>
          <w:u w:val="single"/>
        </w:rPr>
      </w:pPr>
      <w:bookmarkStart w:id="0" w:name="_GoBack"/>
      <w:bookmarkEnd w:id="0"/>
      <w:r w:rsidRPr="00213E71">
        <w:rPr>
          <w:rFonts w:ascii="Arial" w:hAnsi="Arial" w:cs="Arial"/>
          <w:b/>
          <w:smallCaps/>
          <w:sz w:val="40"/>
          <w:szCs w:val="40"/>
          <w:u w:val="single"/>
        </w:rPr>
        <w:t>Directions</w:t>
      </w:r>
    </w:p>
    <w:p w:rsidR="00213E71" w:rsidRPr="00213E71" w:rsidRDefault="00213E71" w:rsidP="00213E71">
      <w:pPr>
        <w:pStyle w:val="NoSpacing"/>
        <w:jc w:val="center"/>
        <w:rPr>
          <w:rFonts w:ascii="Arial" w:hAnsi="Arial" w:cs="Arial"/>
          <w:b/>
          <w:caps/>
          <w:sz w:val="20"/>
          <w:szCs w:val="20"/>
          <w:u w:val="single"/>
        </w:rPr>
      </w:pPr>
    </w:p>
    <w:p w:rsidR="00840F47" w:rsidRDefault="00213E71" w:rsidP="00614E34">
      <w:pPr>
        <w:jc w:val="center"/>
      </w:pPr>
      <w:r>
        <w:rPr>
          <w:noProof/>
        </w:rPr>
        <w:drawing>
          <wp:inline distT="0" distB="0" distL="0" distR="0">
            <wp:extent cx="3322933" cy="21050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srcRect/>
                    <a:stretch>
                      <a:fillRect/>
                    </a:stretch>
                  </pic:blipFill>
                  <pic:spPr bwMode="auto">
                    <a:xfrm>
                      <a:off x="0" y="0"/>
                      <a:ext cx="3328678" cy="2108664"/>
                    </a:xfrm>
                    <a:prstGeom prst="rect">
                      <a:avLst/>
                    </a:prstGeom>
                    <a:noFill/>
                    <a:ln w="9525">
                      <a:noFill/>
                      <a:miter lim="800000"/>
                      <a:headEnd/>
                      <a:tailEnd/>
                    </a:ln>
                  </pic:spPr>
                </pic:pic>
              </a:graphicData>
            </a:graphic>
          </wp:inline>
        </w:drawing>
      </w:r>
    </w:p>
    <w:p w:rsidR="00213E71" w:rsidRDefault="00213E71" w:rsidP="00213E71">
      <w:pPr>
        <w:widowControl w:val="0"/>
        <w:rPr>
          <w:rFonts w:ascii="Arial" w:hAnsi="Arial" w:cs="Arial"/>
          <w:sz w:val="24"/>
          <w:szCs w:val="24"/>
        </w:rPr>
      </w:pPr>
      <w:r w:rsidRPr="002929D7">
        <w:rPr>
          <w:rFonts w:ascii="Arial" w:hAnsi="Arial" w:cs="Arial"/>
          <w:i/>
          <w:iCs/>
          <w:sz w:val="24"/>
          <w:szCs w:val="24"/>
          <w:u w:val="single"/>
        </w:rPr>
        <w:t>From the 210 westbound</w:t>
      </w:r>
      <w:r w:rsidRPr="002929D7">
        <w:rPr>
          <w:rFonts w:ascii="Arial" w:hAnsi="Arial" w:cs="Arial"/>
          <w:i/>
          <w:iCs/>
          <w:sz w:val="24"/>
          <w:szCs w:val="24"/>
        </w:rPr>
        <w:t xml:space="preserve"> </w:t>
      </w:r>
      <w:r w:rsidRPr="002929D7">
        <w:rPr>
          <w:rFonts w:ascii="Arial" w:hAnsi="Arial" w:cs="Arial"/>
          <w:sz w:val="24"/>
          <w:szCs w:val="24"/>
        </w:rPr>
        <w:br/>
        <w:t xml:space="preserve">Take the 210 freeway west to the Fair Oaks/Marengo exit. Turn left on Marengo and proceed 4 blocks to Green Street. Turn left onto Green Street, the Pasadena Civic is located on the right hand side at 300 E Green. </w:t>
      </w:r>
      <w:r w:rsidRPr="002929D7">
        <w:rPr>
          <w:rFonts w:ascii="Arial" w:hAnsi="Arial" w:cs="Arial"/>
          <w:sz w:val="24"/>
          <w:szCs w:val="24"/>
        </w:rPr>
        <w:br/>
      </w:r>
      <w:r w:rsidRPr="002929D7">
        <w:rPr>
          <w:rFonts w:ascii="Arial" w:hAnsi="Arial" w:cs="Arial"/>
          <w:sz w:val="24"/>
          <w:szCs w:val="24"/>
        </w:rPr>
        <w:br/>
      </w:r>
      <w:r w:rsidRPr="002929D7">
        <w:rPr>
          <w:rFonts w:ascii="Arial" w:hAnsi="Arial" w:cs="Arial"/>
          <w:i/>
          <w:iCs/>
          <w:sz w:val="24"/>
          <w:szCs w:val="24"/>
          <w:u w:val="single"/>
        </w:rPr>
        <w:t>From the 210 southbound</w:t>
      </w:r>
      <w:r w:rsidRPr="002929D7">
        <w:rPr>
          <w:rFonts w:ascii="Arial" w:hAnsi="Arial" w:cs="Arial"/>
          <w:i/>
          <w:iCs/>
          <w:sz w:val="24"/>
          <w:szCs w:val="24"/>
        </w:rPr>
        <w:t xml:space="preserve"> </w:t>
      </w:r>
      <w:r w:rsidRPr="002929D7">
        <w:rPr>
          <w:rFonts w:ascii="Arial" w:hAnsi="Arial" w:cs="Arial"/>
          <w:sz w:val="24"/>
          <w:szCs w:val="24"/>
        </w:rPr>
        <w:br/>
        <w:t>Take the 210 freeway south to the Colorado Blvd exit on to St John Ave. Continue south on St John past Colorado Blvd an</w:t>
      </w:r>
      <w:r>
        <w:rPr>
          <w:rFonts w:ascii="Arial" w:hAnsi="Arial" w:cs="Arial"/>
          <w:sz w:val="24"/>
          <w:szCs w:val="24"/>
        </w:rPr>
        <w:t>d turn left onto Green Street, t</w:t>
      </w:r>
      <w:r w:rsidRPr="002929D7">
        <w:rPr>
          <w:rFonts w:ascii="Arial" w:hAnsi="Arial" w:cs="Arial"/>
          <w:sz w:val="24"/>
          <w:szCs w:val="24"/>
        </w:rPr>
        <w:t xml:space="preserve">ravel five blocks east on Green Street. The Pasadena Civic is located on the right hand side at 300 E Green. </w:t>
      </w:r>
    </w:p>
    <w:p w:rsidR="00213E71" w:rsidRDefault="00213E71" w:rsidP="00213E71">
      <w:pPr>
        <w:widowControl w:val="0"/>
        <w:rPr>
          <w:rFonts w:ascii="Arial" w:hAnsi="Arial" w:cs="Arial"/>
          <w:sz w:val="24"/>
          <w:szCs w:val="24"/>
        </w:rPr>
      </w:pPr>
      <w:r w:rsidRPr="002929D7">
        <w:rPr>
          <w:rFonts w:ascii="Arial" w:hAnsi="Arial" w:cs="Arial"/>
          <w:i/>
          <w:iCs/>
          <w:sz w:val="24"/>
          <w:szCs w:val="24"/>
          <w:u w:val="single"/>
        </w:rPr>
        <w:t>From the 134 eastbound</w:t>
      </w:r>
      <w:r w:rsidRPr="002929D7">
        <w:rPr>
          <w:rFonts w:ascii="Arial" w:hAnsi="Arial" w:cs="Arial"/>
          <w:sz w:val="24"/>
          <w:szCs w:val="24"/>
        </w:rPr>
        <w:br/>
        <w:t xml:space="preserve">Take the 134 east to the Fair Oaks/Marengo exit. Turn right on Marengo and proceed 4 blocks to Green Street. Turn left onto Green Street and the Pasadena Civic is located on the right hand side at 300 E Green. </w:t>
      </w:r>
      <w:r w:rsidRPr="002929D7">
        <w:rPr>
          <w:rFonts w:ascii="Arial" w:hAnsi="Arial" w:cs="Arial"/>
          <w:sz w:val="24"/>
          <w:szCs w:val="24"/>
        </w:rPr>
        <w:br/>
      </w:r>
      <w:r w:rsidRPr="002929D7">
        <w:rPr>
          <w:rFonts w:ascii="Arial" w:hAnsi="Arial" w:cs="Arial"/>
          <w:i/>
          <w:iCs/>
          <w:sz w:val="24"/>
          <w:szCs w:val="24"/>
        </w:rPr>
        <w:br/>
      </w:r>
      <w:r w:rsidRPr="002929D7">
        <w:rPr>
          <w:rFonts w:ascii="Arial" w:hAnsi="Arial" w:cs="Arial"/>
          <w:i/>
          <w:iCs/>
          <w:sz w:val="24"/>
          <w:szCs w:val="24"/>
          <w:u w:val="single"/>
        </w:rPr>
        <w:t>From the 110 northbound</w:t>
      </w:r>
      <w:r w:rsidRPr="002929D7">
        <w:rPr>
          <w:rFonts w:ascii="Arial" w:hAnsi="Arial" w:cs="Arial"/>
          <w:sz w:val="24"/>
          <w:szCs w:val="24"/>
        </w:rPr>
        <w:br/>
        <w:t xml:space="preserve">Take the 110 freeway north to the end of the freeway. The freeway ends at a stoplight. Proceed through the stoplight, you are now on Arroyo Parkway. Exactly one mile from the stoplight you will come to Green Street. Turn right onto Green Street, the Pasadena Civic is located two blocks down on the right hand side at 300 E Green. </w:t>
      </w:r>
      <w:r w:rsidRPr="002929D7">
        <w:rPr>
          <w:rFonts w:ascii="Arial" w:hAnsi="Arial" w:cs="Arial"/>
          <w:sz w:val="24"/>
          <w:szCs w:val="24"/>
        </w:rPr>
        <w:br/>
      </w:r>
      <w:r w:rsidRPr="002929D7">
        <w:rPr>
          <w:rFonts w:ascii="Arial" w:hAnsi="Arial" w:cs="Arial"/>
          <w:sz w:val="24"/>
          <w:szCs w:val="24"/>
        </w:rPr>
        <w:br/>
      </w:r>
      <w:r w:rsidRPr="002929D7">
        <w:rPr>
          <w:rFonts w:ascii="Arial" w:hAnsi="Arial" w:cs="Arial"/>
          <w:i/>
          <w:iCs/>
          <w:sz w:val="24"/>
          <w:szCs w:val="24"/>
          <w:u w:val="single"/>
        </w:rPr>
        <w:t>Metro Gold Line to Pasadena</w:t>
      </w:r>
      <w:r w:rsidRPr="002929D7">
        <w:rPr>
          <w:rFonts w:ascii="Arial" w:hAnsi="Arial" w:cs="Arial"/>
          <w:i/>
          <w:iCs/>
          <w:sz w:val="24"/>
          <w:szCs w:val="24"/>
        </w:rPr>
        <w:t xml:space="preserve"> </w:t>
      </w:r>
      <w:r w:rsidRPr="002929D7">
        <w:rPr>
          <w:rFonts w:ascii="Arial" w:hAnsi="Arial" w:cs="Arial"/>
          <w:sz w:val="24"/>
          <w:szCs w:val="24"/>
        </w:rPr>
        <w:br/>
        <w:t>(</w:t>
      </w:r>
      <w:hyperlink r:id="rId5" w:history="1">
        <w:r w:rsidRPr="002929D7">
          <w:rPr>
            <w:rStyle w:val="Hyperlink"/>
            <w:rFonts w:ascii="Arial" w:hAnsi="Arial" w:cs="Arial"/>
            <w:sz w:val="24"/>
            <w:szCs w:val="24"/>
          </w:rPr>
          <w:t>http://www.metro.net/riding_metro/gold_line.htm</w:t>
        </w:r>
      </w:hyperlink>
      <w:r w:rsidRPr="002929D7">
        <w:rPr>
          <w:rFonts w:ascii="Arial" w:hAnsi="Arial" w:cs="Arial"/>
          <w:sz w:val="24"/>
          <w:szCs w:val="24"/>
        </w:rPr>
        <w:t>) The Pasadena Civic is located within walking distance of the Memorial Park &amp; Del Mar stations.</w:t>
      </w:r>
    </w:p>
    <w:p w:rsidR="007E7129" w:rsidRDefault="007E7129" w:rsidP="00213E71">
      <w:pPr>
        <w:pStyle w:val="NoSpacing"/>
        <w:jc w:val="center"/>
        <w:rPr>
          <w:rFonts w:ascii="Arial" w:hAnsi="Arial" w:cs="Arial"/>
          <w:b/>
          <w:smallCaps/>
          <w:sz w:val="40"/>
          <w:szCs w:val="40"/>
          <w:u w:val="single"/>
        </w:rPr>
      </w:pPr>
    </w:p>
    <w:p w:rsidR="007E7129" w:rsidRDefault="007E7129" w:rsidP="00213E71">
      <w:pPr>
        <w:pStyle w:val="NoSpacing"/>
        <w:jc w:val="center"/>
        <w:rPr>
          <w:rFonts w:ascii="Arial" w:hAnsi="Arial" w:cs="Arial"/>
          <w:b/>
          <w:smallCaps/>
          <w:sz w:val="40"/>
          <w:szCs w:val="40"/>
          <w:u w:val="single"/>
        </w:rPr>
      </w:pPr>
    </w:p>
    <w:p w:rsidR="00213E71" w:rsidRDefault="00213E71" w:rsidP="00213E71">
      <w:pPr>
        <w:pStyle w:val="NoSpacing"/>
        <w:jc w:val="center"/>
        <w:rPr>
          <w:rFonts w:ascii="Arial" w:hAnsi="Arial" w:cs="Arial"/>
          <w:b/>
          <w:smallCaps/>
          <w:sz w:val="40"/>
          <w:szCs w:val="40"/>
          <w:u w:val="single"/>
        </w:rPr>
      </w:pPr>
      <w:r>
        <w:rPr>
          <w:rFonts w:ascii="Arial" w:hAnsi="Arial" w:cs="Arial"/>
          <w:b/>
          <w:smallCaps/>
          <w:sz w:val="40"/>
          <w:szCs w:val="40"/>
          <w:u w:val="single"/>
        </w:rPr>
        <w:lastRenderedPageBreak/>
        <w:t>Hotels in the Area</w:t>
      </w:r>
    </w:p>
    <w:p w:rsidR="00213E71" w:rsidRPr="00213E71" w:rsidRDefault="00213E71" w:rsidP="00213E71">
      <w:pPr>
        <w:pStyle w:val="NoSpacing"/>
        <w:jc w:val="center"/>
        <w:rPr>
          <w:rFonts w:ascii="Arial" w:hAnsi="Arial" w:cs="Arial"/>
          <w:b/>
          <w:smallCaps/>
          <w:sz w:val="20"/>
          <w:szCs w:val="20"/>
          <w:u w:val="single"/>
        </w:rPr>
      </w:pPr>
    </w:p>
    <w:p w:rsidR="00614E34" w:rsidRDefault="00213E71" w:rsidP="00614E34">
      <w:pPr>
        <w:jc w:val="center"/>
      </w:pPr>
      <w:r w:rsidRPr="00213E71">
        <w:rPr>
          <w:noProof/>
        </w:rPr>
        <w:drawing>
          <wp:inline distT="0" distB="0" distL="0" distR="0">
            <wp:extent cx="1571625" cy="1481113"/>
            <wp:effectExtent l="19050" t="0" r="9525" b="0"/>
            <wp:docPr id="12" name="Picture 12" descr="C:\Documents and Settings\kguilfoil\Local Settings\Temporary Internet Files\Content.IE5\JIE1QJBN\MC9002972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guilfoil\Local Settings\Temporary Internet Files\Content.IE5\JIE1QJBN\MC900297289[1].wmf"/>
                    <pic:cNvPicPr>
                      <a:picLocks noChangeAspect="1" noChangeArrowheads="1"/>
                    </pic:cNvPicPr>
                  </pic:nvPicPr>
                  <pic:blipFill>
                    <a:blip r:embed="rId6" cstate="print"/>
                    <a:srcRect/>
                    <a:stretch>
                      <a:fillRect/>
                    </a:stretch>
                  </pic:blipFill>
                  <pic:spPr bwMode="auto">
                    <a:xfrm>
                      <a:off x="0" y="0"/>
                      <a:ext cx="1571625" cy="1481113"/>
                    </a:xfrm>
                    <a:prstGeom prst="rect">
                      <a:avLst/>
                    </a:prstGeom>
                    <a:noFill/>
                    <a:ln w="9525">
                      <a:noFill/>
                      <a:miter lim="800000"/>
                      <a:headEnd/>
                      <a:tailEnd/>
                    </a:ln>
                  </pic:spPr>
                </pic:pic>
              </a:graphicData>
            </a:graphic>
          </wp:inline>
        </w:drawing>
      </w:r>
    </w:p>
    <w:p w:rsidR="00213E71" w:rsidRPr="00F634B0" w:rsidRDefault="00213E71" w:rsidP="00213E71">
      <w:pPr>
        <w:spacing w:after="0" w:line="286" w:lineRule="auto"/>
        <w:rPr>
          <w:rFonts w:ascii="Arial" w:hAnsi="Arial" w:cs="Arial"/>
          <w:color w:val="231F20"/>
          <w:sz w:val="24"/>
          <w:szCs w:val="24"/>
          <w:u w:val="single"/>
        </w:rPr>
      </w:pPr>
      <w:r w:rsidRPr="00F634B0">
        <w:rPr>
          <w:rFonts w:ascii="Arial" w:hAnsi="Arial" w:cs="Arial"/>
          <w:color w:val="231F20"/>
          <w:sz w:val="24"/>
          <w:szCs w:val="24"/>
          <w:u w:val="single"/>
        </w:rPr>
        <w:t>The Westin Pasadena Hotel</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Phone:  (866) 837-4181</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Address:  191 N. Los Robles, Pasadena, 91101</w:t>
      </w:r>
    </w:p>
    <w:p w:rsidR="00213E71" w:rsidRPr="00F634B0" w:rsidRDefault="00213E71" w:rsidP="00213E71">
      <w:pPr>
        <w:rPr>
          <w:rFonts w:ascii="Arial" w:hAnsi="Arial" w:cs="Arial"/>
          <w:color w:val="231F20"/>
          <w:sz w:val="16"/>
          <w:szCs w:val="16"/>
        </w:rPr>
      </w:pPr>
    </w:p>
    <w:p w:rsidR="00213E71" w:rsidRPr="00F634B0" w:rsidRDefault="00213E71" w:rsidP="00213E71">
      <w:pPr>
        <w:spacing w:after="0" w:line="286" w:lineRule="auto"/>
        <w:rPr>
          <w:rFonts w:ascii="Arial" w:hAnsi="Arial" w:cs="Arial"/>
          <w:color w:val="231F20"/>
          <w:sz w:val="24"/>
          <w:szCs w:val="24"/>
          <w:u w:val="single"/>
        </w:rPr>
      </w:pPr>
      <w:r w:rsidRPr="00F634B0">
        <w:rPr>
          <w:rFonts w:ascii="Arial" w:hAnsi="Arial" w:cs="Arial"/>
          <w:color w:val="231F20"/>
          <w:sz w:val="24"/>
          <w:szCs w:val="24"/>
          <w:u w:val="single"/>
        </w:rPr>
        <w:t>Hilton Pasadena</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Phone:  (800) HILTONS or (626) 577-1000</w:t>
      </w:r>
    </w:p>
    <w:p w:rsidR="00213E71" w:rsidRPr="002929D7" w:rsidRDefault="00213E71" w:rsidP="00213E71">
      <w:pPr>
        <w:spacing w:after="0" w:line="286" w:lineRule="auto"/>
        <w:rPr>
          <w:rFonts w:ascii="Arial" w:hAnsi="Arial" w:cs="Arial"/>
          <w:color w:val="231F20"/>
          <w:sz w:val="24"/>
          <w:szCs w:val="24"/>
        </w:rPr>
      </w:pPr>
      <w:r>
        <w:rPr>
          <w:rFonts w:ascii="Arial" w:hAnsi="Arial" w:cs="Arial"/>
          <w:color w:val="231F20"/>
          <w:sz w:val="24"/>
          <w:szCs w:val="24"/>
        </w:rPr>
        <w:t xml:space="preserve">Address:  168 </w:t>
      </w:r>
      <w:r w:rsidRPr="002929D7">
        <w:rPr>
          <w:rFonts w:ascii="Arial" w:hAnsi="Arial" w:cs="Arial"/>
          <w:color w:val="231F20"/>
          <w:sz w:val="24"/>
          <w:szCs w:val="24"/>
        </w:rPr>
        <w:t>S. Los Robles Avenue, Pasadena, CA 91101</w:t>
      </w:r>
    </w:p>
    <w:p w:rsidR="00213E71" w:rsidRPr="00F634B0" w:rsidRDefault="00213E71" w:rsidP="00213E71">
      <w:pPr>
        <w:rPr>
          <w:rFonts w:ascii="Arial" w:hAnsi="Arial" w:cs="Arial"/>
          <w:color w:val="231F20"/>
          <w:sz w:val="16"/>
          <w:szCs w:val="16"/>
        </w:rPr>
      </w:pPr>
    </w:p>
    <w:p w:rsidR="00213E71" w:rsidRPr="00F634B0" w:rsidRDefault="00213E71" w:rsidP="00213E71">
      <w:pPr>
        <w:spacing w:after="0" w:line="286" w:lineRule="auto"/>
        <w:rPr>
          <w:rFonts w:ascii="Arial" w:hAnsi="Arial" w:cs="Arial"/>
          <w:color w:val="231F20"/>
          <w:sz w:val="24"/>
          <w:szCs w:val="24"/>
          <w:u w:val="single"/>
        </w:rPr>
      </w:pPr>
      <w:r w:rsidRPr="00F634B0">
        <w:rPr>
          <w:rFonts w:ascii="Arial" w:hAnsi="Arial" w:cs="Arial"/>
          <w:color w:val="231F20"/>
          <w:sz w:val="24"/>
          <w:szCs w:val="24"/>
          <w:u w:val="single"/>
        </w:rPr>
        <w:t>The Holiday Inn Express Pasadena Hotel &amp; Suites</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Phone:  (626) 792-1363</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Address:  3500 E. Colorado Blvd., Pasadena, CA 91107</w:t>
      </w:r>
    </w:p>
    <w:p w:rsidR="00213E71" w:rsidRPr="00F634B0" w:rsidRDefault="00213E71" w:rsidP="00213E71">
      <w:pPr>
        <w:rPr>
          <w:rFonts w:ascii="Arial" w:hAnsi="Arial" w:cs="Arial"/>
          <w:color w:val="231F20"/>
          <w:sz w:val="16"/>
          <w:szCs w:val="16"/>
        </w:rPr>
      </w:pPr>
    </w:p>
    <w:p w:rsidR="00213E71" w:rsidRPr="00F634B0" w:rsidRDefault="00213E71" w:rsidP="00213E71">
      <w:pPr>
        <w:spacing w:after="0" w:line="286" w:lineRule="auto"/>
        <w:rPr>
          <w:rFonts w:ascii="Arial" w:hAnsi="Arial" w:cs="Arial"/>
          <w:color w:val="231F20"/>
          <w:sz w:val="24"/>
          <w:szCs w:val="24"/>
          <w:u w:val="single"/>
        </w:rPr>
      </w:pPr>
      <w:r w:rsidRPr="00F634B0">
        <w:rPr>
          <w:rFonts w:ascii="Arial" w:hAnsi="Arial" w:cs="Arial"/>
          <w:color w:val="231F20"/>
          <w:sz w:val="24"/>
          <w:szCs w:val="24"/>
          <w:u w:val="single"/>
        </w:rPr>
        <w:t>Courtyard By Marriott Pasadena Hotel</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Phone:  (626) 403-7600</w:t>
      </w:r>
    </w:p>
    <w:p w:rsidR="00213E71" w:rsidRPr="002929D7" w:rsidRDefault="00213E71" w:rsidP="00213E71">
      <w:pPr>
        <w:spacing w:after="0" w:line="286" w:lineRule="auto"/>
        <w:rPr>
          <w:rFonts w:ascii="Arial" w:hAnsi="Arial" w:cs="Arial"/>
          <w:color w:val="231F20"/>
          <w:sz w:val="24"/>
          <w:szCs w:val="24"/>
        </w:rPr>
      </w:pPr>
      <w:r w:rsidRPr="002929D7">
        <w:rPr>
          <w:rFonts w:ascii="Arial" w:hAnsi="Arial" w:cs="Arial"/>
          <w:color w:val="231F20"/>
          <w:sz w:val="24"/>
          <w:szCs w:val="24"/>
        </w:rPr>
        <w:t>Address:  180 N. Fair Oaks Ave., Pasadena, CA 91103</w:t>
      </w:r>
    </w:p>
    <w:p w:rsidR="00614E34" w:rsidRDefault="00614E34" w:rsidP="00614E34">
      <w:pPr>
        <w:jc w:val="center"/>
      </w:pPr>
    </w:p>
    <w:p w:rsidR="00614E34" w:rsidRDefault="00614E34" w:rsidP="00614E34">
      <w:pPr>
        <w:jc w:val="center"/>
      </w:pPr>
    </w:p>
    <w:p w:rsidR="00614E34" w:rsidRDefault="00614E34" w:rsidP="00614E34">
      <w:pPr>
        <w:jc w:val="center"/>
      </w:pPr>
    </w:p>
    <w:p w:rsidR="00614E34" w:rsidRDefault="00614E34"/>
    <w:p w:rsidR="00614E34" w:rsidRDefault="00614E34" w:rsidP="00614E34">
      <w:pPr>
        <w:jc w:val="both"/>
      </w:pPr>
    </w:p>
    <w:sectPr w:rsidR="00614E34" w:rsidSect="00213E71">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34"/>
    <w:rsid w:val="00046E01"/>
    <w:rsid w:val="000C6290"/>
    <w:rsid w:val="001753C1"/>
    <w:rsid w:val="00213E71"/>
    <w:rsid w:val="00267A20"/>
    <w:rsid w:val="00294ADC"/>
    <w:rsid w:val="0048148E"/>
    <w:rsid w:val="004A5CCA"/>
    <w:rsid w:val="00551935"/>
    <w:rsid w:val="005A73A6"/>
    <w:rsid w:val="00614E34"/>
    <w:rsid w:val="006A1450"/>
    <w:rsid w:val="006E1D2B"/>
    <w:rsid w:val="006E4CB5"/>
    <w:rsid w:val="007E7129"/>
    <w:rsid w:val="007F0756"/>
    <w:rsid w:val="00806CFA"/>
    <w:rsid w:val="008A56B7"/>
    <w:rsid w:val="00907314"/>
    <w:rsid w:val="00992653"/>
    <w:rsid w:val="009F05FD"/>
    <w:rsid w:val="00A605E1"/>
    <w:rsid w:val="00AD5498"/>
    <w:rsid w:val="00BC5EAC"/>
    <w:rsid w:val="00BE29E6"/>
    <w:rsid w:val="00BE7D39"/>
    <w:rsid w:val="00C2461B"/>
    <w:rsid w:val="00CF6333"/>
    <w:rsid w:val="00D076CF"/>
    <w:rsid w:val="00D32E89"/>
    <w:rsid w:val="00DB11CE"/>
    <w:rsid w:val="00E155C5"/>
    <w:rsid w:val="00E21AE8"/>
    <w:rsid w:val="00F332C7"/>
    <w:rsid w:val="00FF3EBE"/>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F5921-B5D3-4E97-B820-18A10BF0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34"/>
    <w:rPr>
      <w:rFonts w:ascii="Tahoma" w:hAnsi="Tahoma" w:cs="Tahoma"/>
      <w:sz w:val="16"/>
      <w:szCs w:val="16"/>
    </w:rPr>
  </w:style>
  <w:style w:type="character" w:styleId="Hyperlink">
    <w:name w:val="Hyperlink"/>
    <w:basedOn w:val="DefaultParagraphFont"/>
    <w:uiPriority w:val="99"/>
    <w:semiHidden/>
    <w:unhideWhenUsed/>
    <w:rsid w:val="00213E71"/>
    <w:rPr>
      <w:color w:val="0066FF"/>
      <w:u w:val="single"/>
    </w:rPr>
  </w:style>
  <w:style w:type="paragraph" w:styleId="NoSpacing">
    <w:name w:val="No Spacing"/>
    <w:uiPriority w:val="1"/>
    <w:qFormat/>
    <w:rsid w:val="00213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metro.net/riding_metro/gold_line.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kguilfoil</dc:creator>
  <cp:keywords/>
  <dc:description/>
  <cp:lastModifiedBy>Kacey Guilfoil</cp:lastModifiedBy>
  <cp:revision>2</cp:revision>
  <cp:lastPrinted>2015-02-20T17:17:00Z</cp:lastPrinted>
  <dcterms:created xsi:type="dcterms:W3CDTF">2016-01-27T21:04:00Z</dcterms:created>
  <dcterms:modified xsi:type="dcterms:W3CDTF">2016-01-27T21:04:00Z</dcterms:modified>
</cp:coreProperties>
</file>